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6"/>
        <w:gridCol w:w="284"/>
        <w:gridCol w:w="1842"/>
      </w:tblGrid>
      <w:tr w:rsidR="0086047E" w:rsidRPr="0086047E" w:rsidTr="00017F30">
        <w:trPr>
          <w:trHeight w:val="1126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047E" w:rsidRPr="0086047E" w:rsidRDefault="0086047E" w:rsidP="00017F30">
            <w:pPr>
              <w:jc w:val="center"/>
              <w:rPr>
                <w:rFonts w:cs="Arial"/>
                <w:sz w:val="40"/>
              </w:rPr>
            </w:pPr>
            <w:r w:rsidRPr="0086047E">
              <w:rPr>
                <w:rFonts w:cs="Arial"/>
                <w:sz w:val="40"/>
              </w:rPr>
              <w:t>Schule mit dem Förderschwerpunkt Sprache</w:t>
            </w:r>
          </w:p>
          <w:p w:rsidR="0086047E" w:rsidRPr="0086047E" w:rsidRDefault="0086047E" w:rsidP="00017F30">
            <w:pPr>
              <w:jc w:val="center"/>
              <w:rPr>
                <w:rFonts w:cs="Arial"/>
                <w:sz w:val="22"/>
              </w:rPr>
            </w:pPr>
            <w:r w:rsidRPr="0086047E">
              <w:rPr>
                <w:rFonts w:cs="Arial"/>
                <w:sz w:val="22"/>
              </w:rPr>
              <w:t>(Förderschule)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047E" w:rsidRPr="0086047E" w:rsidRDefault="0086047E" w:rsidP="00017F30">
            <w:pPr>
              <w:rPr>
                <w:rFonts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6047E" w:rsidRPr="0086047E" w:rsidRDefault="0086047E" w:rsidP="00017F30">
            <w:pPr>
              <w:rPr>
                <w:rFonts w:cs="Arial"/>
                <w:sz w:val="20"/>
              </w:rPr>
            </w:pPr>
          </w:p>
          <w:p w:rsidR="0086047E" w:rsidRPr="0086047E" w:rsidRDefault="0086047E" w:rsidP="00017F30">
            <w:pPr>
              <w:rPr>
                <w:rFonts w:cs="Arial"/>
                <w:sz w:val="18"/>
              </w:rPr>
            </w:pPr>
            <w:r w:rsidRPr="0086047E">
              <w:rPr>
                <w:rFonts w:cs="Arial"/>
                <w:sz w:val="18"/>
              </w:rPr>
              <w:t>76761 Rülzheim</w:t>
            </w:r>
          </w:p>
          <w:p w:rsidR="0086047E" w:rsidRPr="0086047E" w:rsidRDefault="0086047E" w:rsidP="00017F30">
            <w:pPr>
              <w:rPr>
                <w:rFonts w:cs="Arial"/>
                <w:sz w:val="18"/>
              </w:rPr>
            </w:pPr>
            <w:r w:rsidRPr="0086047E">
              <w:rPr>
                <w:rFonts w:cs="Arial"/>
                <w:sz w:val="18"/>
              </w:rPr>
              <w:t>Schulstraße 16</w:t>
            </w:r>
          </w:p>
          <w:p w:rsidR="0086047E" w:rsidRPr="0086047E" w:rsidRDefault="0086047E" w:rsidP="00017F30">
            <w:pPr>
              <w:rPr>
                <w:rFonts w:cs="Arial"/>
                <w:sz w:val="18"/>
              </w:rPr>
            </w:pPr>
            <w:r w:rsidRPr="0086047E">
              <w:rPr>
                <w:rFonts w:cs="Arial"/>
                <w:sz w:val="18"/>
              </w:rPr>
              <w:t>Tel: 07272/6413</w:t>
            </w:r>
          </w:p>
          <w:p w:rsidR="0086047E" w:rsidRPr="0086047E" w:rsidRDefault="0086047E" w:rsidP="00017F30">
            <w:pPr>
              <w:rPr>
                <w:rFonts w:cs="Arial"/>
                <w:sz w:val="18"/>
              </w:rPr>
            </w:pPr>
            <w:r w:rsidRPr="0086047E">
              <w:rPr>
                <w:rFonts w:cs="Arial"/>
                <w:sz w:val="18"/>
              </w:rPr>
              <w:t>Fax:07272/919050</w:t>
            </w:r>
          </w:p>
          <w:p w:rsidR="0086047E" w:rsidRPr="0086047E" w:rsidRDefault="0086047E" w:rsidP="00017F30">
            <w:pPr>
              <w:rPr>
                <w:rFonts w:cs="Arial"/>
                <w:sz w:val="18"/>
              </w:rPr>
            </w:pPr>
            <w:r w:rsidRPr="0086047E">
              <w:rPr>
                <w:rFonts w:cs="Arial"/>
                <w:sz w:val="16"/>
              </w:rPr>
              <w:t>info@sfs-ruelzheim.de</w:t>
            </w:r>
          </w:p>
          <w:p w:rsidR="0086047E" w:rsidRPr="0086047E" w:rsidRDefault="0086047E" w:rsidP="00017F30">
            <w:pPr>
              <w:rPr>
                <w:rFonts w:cs="Arial"/>
                <w:sz w:val="16"/>
              </w:rPr>
            </w:pPr>
            <w:r w:rsidRPr="0086047E">
              <w:rPr>
                <w:rFonts w:cs="Arial"/>
                <w:sz w:val="16"/>
              </w:rPr>
              <w:t>www.sfs-ruelzheim.de</w:t>
            </w:r>
          </w:p>
        </w:tc>
      </w:tr>
      <w:tr w:rsidR="0086047E" w:rsidRPr="0086047E" w:rsidTr="00AB05BF">
        <w:trPr>
          <w:trHeight w:val="275"/>
        </w:trPr>
        <w:tc>
          <w:tcPr>
            <w:tcW w:w="7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047E" w:rsidRPr="0086047E" w:rsidRDefault="0086047E" w:rsidP="00017F30">
            <w:pPr>
              <w:spacing w:before="60"/>
              <w:rPr>
                <w:rFonts w:cs="Arial"/>
                <w:b/>
              </w:rPr>
            </w:pPr>
            <w:r w:rsidRPr="0086047E">
              <w:rPr>
                <w:rFonts w:cs="Arial"/>
                <w:sz w:val="16"/>
              </w:rPr>
              <w:t>Schule mit dem Förderschwerpunkt Sprache,   Schulstraße 16,   76761 Rülzheim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047E" w:rsidRPr="0086047E" w:rsidRDefault="006C72B9" w:rsidP="00017F30">
            <w:pPr>
              <w:rPr>
                <w:rFonts w:cs="Arial"/>
              </w:rPr>
            </w:pPr>
            <w:r>
              <w:rPr>
                <w:rFonts w:cs="Arial"/>
              </w:rPr>
              <w:t>06.11.2020</w:t>
            </w:r>
          </w:p>
        </w:tc>
      </w:tr>
    </w:tbl>
    <w:p w:rsidR="003C245E" w:rsidRDefault="003C245E" w:rsidP="00F22677">
      <w:pPr>
        <w:spacing w:line="276" w:lineRule="auto"/>
      </w:pPr>
    </w:p>
    <w:p w:rsidR="00672076" w:rsidRDefault="00672076" w:rsidP="00F22677">
      <w:pPr>
        <w:spacing w:line="276" w:lineRule="auto"/>
      </w:pPr>
      <w:r>
        <w:t>Sehr geehrte Eltern,</w:t>
      </w:r>
    </w:p>
    <w:p w:rsidR="00672076" w:rsidRDefault="00672076" w:rsidP="00F22677">
      <w:pPr>
        <w:spacing w:line="276" w:lineRule="auto"/>
      </w:pPr>
    </w:p>
    <w:p w:rsidR="00672076" w:rsidRDefault="00672076" w:rsidP="00F22677">
      <w:pPr>
        <w:spacing w:line="276" w:lineRule="auto"/>
      </w:pPr>
      <w:r>
        <w:t>die Anzahl der Infizierten mit COVID-19 steigt. Damit die Schulen offen bleiben können, wurden die bestehenden Regeln angepasst</w:t>
      </w:r>
      <w:r w:rsidR="006C72B9">
        <w:t xml:space="preserve"> und verschärft</w:t>
      </w:r>
      <w:r>
        <w:t>.</w:t>
      </w:r>
    </w:p>
    <w:p w:rsidR="00672076" w:rsidRDefault="00672076" w:rsidP="00F22677">
      <w:pPr>
        <w:spacing w:line="276" w:lineRule="auto"/>
      </w:pPr>
    </w:p>
    <w:p w:rsidR="00A9226F" w:rsidRPr="00A9226F" w:rsidRDefault="00A9226F" w:rsidP="00A9226F">
      <w:pPr>
        <w:spacing w:after="120" w:line="276" w:lineRule="auto"/>
        <w:rPr>
          <w:b/>
        </w:rPr>
      </w:pPr>
      <w:r w:rsidRPr="00A9226F">
        <w:rPr>
          <w:b/>
        </w:rPr>
        <w:t>Maskenpflicht</w:t>
      </w:r>
    </w:p>
    <w:p w:rsidR="00672076" w:rsidRDefault="00672076" w:rsidP="00A9226F">
      <w:pPr>
        <w:spacing w:after="120" w:line="276" w:lineRule="auto"/>
      </w:pPr>
      <w:r>
        <w:t>Auf dem gesamten Schulgeländ</w:t>
      </w:r>
      <w:r w:rsidR="006C72B9">
        <w:t>e (außen) besteht Maskenpflicht!</w:t>
      </w:r>
    </w:p>
    <w:p w:rsidR="00672076" w:rsidRDefault="00672076" w:rsidP="00A9226F">
      <w:pPr>
        <w:spacing w:after="120" w:line="276" w:lineRule="auto"/>
      </w:pPr>
      <w:r>
        <w:t>Im gesamten Schulgebäud</w:t>
      </w:r>
      <w:r w:rsidR="006C72B9">
        <w:t>e (innen) besteht Maskenpflicht!</w:t>
      </w:r>
    </w:p>
    <w:p w:rsidR="00672076" w:rsidRDefault="00672076" w:rsidP="00A9226F">
      <w:pPr>
        <w:spacing w:after="120" w:line="276" w:lineRule="auto"/>
      </w:pPr>
      <w:r>
        <w:t>Die Kinder dürfen die Maske absetzen,</w:t>
      </w:r>
    </w:p>
    <w:p w:rsidR="00672076" w:rsidRDefault="00672076" w:rsidP="00A9226F">
      <w:pPr>
        <w:pStyle w:val="Listenabsatz"/>
        <w:numPr>
          <w:ilvl w:val="0"/>
          <w:numId w:val="1"/>
        </w:numPr>
        <w:spacing w:after="120" w:line="276" w:lineRule="auto"/>
      </w:pPr>
      <w:r>
        <w:t xml:space="preserve">wenn sie in der Klasse an ihrem </w:t>
      </w:r>
      <w:r w:rsidR="001A30EA">
        <w:t xml:space="preserve">festen </w:t>
      </w:r>
      <w:r>
        <w:t>Platz sitzen</w:t>
      </w:r>
    </w:p>
    <w:p w:rsidR="00672076" w:rsidRDefault="00672076" w:rsidP="00A9226F">
      <w:pPr>
        <w:pStyle w:val="Listenabsatz"/>
        <w:numPr>
          <w:ilvl w:val="0"/>
          <w:numId w:val="1"/>
        </w:numPr>
        <w:spacing w:after="120" w:line="276" w:lineRule="auto"/>
      </w:pPr>
      <w:r>
        <w:t>wenn sie an ihrem Platz zu Mittag essen</w:t>
      </w:r>
    </w:p>
    <w:p w:rsidR="00672076" w:rsidRDefault="00A9226F" w:rsidP="00A9226F">
      <w:pPr>
        <w:pStyle w:val="Listenabsatz"/>
        <w:numPr>
          <w:ilvl w:val="0"/>
          <w:numId w:val="1"/>
        </w:numPr>
        <w:spacing w:after="120" w:line="276" w:lineRule="auto"/>
      </w:pPr>
      <w:r>
        <w:t>im Sportunterricht (unter Beachtung der</w:t>
      </w:r>
      <w:r w:rsidR="001A30EA">
        <w:t xml:space="preserve"> besonderen</w:t>
      </w:r>
      <w:r>
        <w:t xml:space="preserve"> Vorgaben)</w:t>
      </w:r>
    </w:p>
    <w:p w:rsidR="001A30EA" w:rsidRPr="00784BEF" w:rsidRDefault="001A30EA" w:rsidP="00784BEF">
      <w:pPr>
        <w:spacing w:line="276" w:lineRule="auto"/>
        <w:rPr>
          <w:b/>
        </w:rPr>
      </w:pPr>
      <w:r w:rsidRPr="00784BEF">
        <w:rPr>
          <w:b/>
        </w:rPr>
        <w:t>Bitte geben Sie Ihrem Kind täglich 2 saubere</w:t>
      </w:r>
      <w:r w:rsidR="00784BEF" w:rsidRPr="00784BEF">
        <w:rPr>
          <w:b/>
        </w:rPr>
        <w:t xml:space="preserve"> und passende</w:t>
      </w:r>
      <w:r w:rsidRPr="00784BEF">
        <w:rPr>
          <w:b/>
        </w:rPr>
        <w:t xml:space="preserve"> Masken mit in die Schule.</w:t>
      </w:r>
    </w:p>
    <w:p w:rsidR="001A30EA" w:rsidRPr="006C72B9" w:rsidRDefault="001A30EA" w:rsidP="00A9226F">
      <w:pPr>
        <w:spacing w:after="120" w:line="276" w:lineRule="auto"/>
      </w:pPr>
      <w:r>
        <w:t>Die Wechselmaske ist wichtig, damit feuchte, nasse oder verschmutzte Masken gewechselt werden können.</w:t>
      </w:r>
    </w:p>
    <w:p w:rsidR="00A9226F" w:rsidRPr="00A9226F" w:rsidRDefault="00A9226F" w:rsidP="00A9226F">
      <w:pPr>
        <w:spacing w:after="120" w:line="276" w:lineRule="auto"/>
        <w:rPr>
          <w:b/>
        </w:rPr>
      </w:pPr>
      <w:r w:rsidRPr="00A9226F">
        <w:rPr>
          <w:b/>
        </w:rPr>
        <w:t>Lüften</w:t>
      </w:r>
    </w:p>
    <w:p w:rsidR="001A30EA" w:rsidRPr="006C72B9" w:rsidRDefault="00A9226F" w:rsidP="00A9226F">
      <w:pPr>
        <w:spacing w:after="120" w:line="276" w:lineRule="auto"/>
      </w:pPr>
      <w:r>
        <w:t>In den Klassen, den Fachräumen, dem Speisesaal und der Turnhalle wird regelmäßig gelüftet.</w:t>
      </w:r>
      <w:r w:rsidR="006C72B9">
        <w:t xml:space="preserve"> </w:t>
      </w:r>
      <w:r w:rsidR="001A30EA">
        <w:t>Gerne können Sie Ihrem Kind einen warmen Pullover mitgeben (oder Ähnliches), damit Ihr Kind während des Lüftens nicht friert.</w:t>
      </w:r>
    </w:p>
    <w:p w:rsidR="00A9226F" w:rsidRPr="001A30EA" w:rsidRDefault="00A9226F" w:rsidP="00A9226F">
      <w:pPr>
        <w:spacing w:after="120" w:line="276" w:lineRule="auto"/>
        <w:rPr>
          <w:b/>
        </w:rPr>
      </w:pPr>
      <w:r w:rsidRPr="001A30EA">
        <w:rPr>
          <w:b/>
        </w:rPr>
        <w:t>Handhygiene</w:t>
      </w:r>
    </w:p>
    <w:p w:rsidR="001A30EA" w:rsidRDefault="001A30EA" w:rsidP="00A9226F">
      <w:pPr>
        <w:spacing w:after="120" w:line="276" w:lineRule="auto"/>
      </w:pPr>
      <w:r>
        <w:t>Auf gründliches und regelmäßiges Händewaschen wird großen Wert gelegt.</w:t>
      </w:r>
    </w:p>
    <w:p w:rsidR="00784BEF" w:rsidRDefault="00784BEF" w:rsidP="00A9226F">
      <w:pPr>
        <w:spacing w:after="120" w:line="276" w:lineRule="auto"/>
      </w:pPr>
    </w:p>
    <w:p w:rsidR="00A9226F" w:rsidRDefault="001A30EA" w:rsidP="00A9226F">
      <w:pPr>
        <w:spacing w:after="120" w:line="276" w:lineRule="auto"/>
      </w:pPr>
      <w:r>
        <w:t xml:space="preserve">Vielen Dank, dass Sie uns darin unterstützen. Es hilft </w:t>
      </w:r>
      <w:r w:rsidR="00106189">
        <w:t>allen</w:t>
      </w:r>
      <w:r>
        <w:t>, wenn Sie zu Hause mit Ihr</w:t>
      </w:r>
      <w:r w:rsidR="002B45BD">
        <w:t>em Kind das Maskentragen, Abstand halten</w:t>
      </w:r>
      <w:r>
        <w:t xml:space="preserve"> und richtiges Händewaschen</w:t>
      </w:r>
      <w:r w:rsidR="00106189">
        <w:t xml:space="preserve"> </w:t>
      </w:r>
      <w:r w:rsidR="006C72B9">
        <w:t>ein</w:t>
      </w:r>
      <w:r w:rsidR="00106189">
        <w:t xml:space="preserve">üben. </w:t>
      </w:r>
    </w:p>
    <w:p w:rsidR="00106189" w:rsidRDefault="00106189" w:rsidP="00A9226F">
      <w:pPr>
        <w:spacing w:after="120" w:line="276" w:lineRule="auto"/>
      </w:pPr>
      <w:r>
        <w:t xml:space="preserve">Mit den Eltern der Kinder, die sich weigern, geltenden Hygienemaßnahmen einzuhalten, werden wir das Gespräch suchen. Wenn es nicht gelingt, das Kind zum richtigen </w:t>
      </w:r>
      <w:r w:rsidR="006C72B9">
        <w:t>Umgang mit Masken und zum Einhalten der Hygienevorgaben</w:t>
      </w:r>
      <w:r>
        <w:t xml:space="preserve"> zu bewegen, kann das Kind nicht am Unterricht in der Schule</w:t>
      </w:r>
      <w:r w:rsidR="006C72B9">
        <w:t xml:space="preserve"> teilnehmen.</w:t>
      </w:r>
    </w:p>
    <w:p w:rsidR="006C72B9" w:rsidRPr="006316CD" w:rsidRDefault="00106189" w:rsidP="00A9226F">
      <w:pPr>
        <w:spacing w:after="120" w:line="276" w:lineRule="auto"/>
        <w:rPr>
          <w:sz w:val="20"/>
        </w:rPr>
      </w:pPr>
      <w:r w:rsidRPr="006316CD">
        <w:rPr>
          <w:sz w:val="20"/>
        </w:rPr>
        <w:t>(</w:t>
      </w:r>
      <w:r w:rsidR="006C72B9" w:rsidRPr="006316CD">
        <w:rPr>
          <w:sz w:val="20"/>
        </w:rPr>
        <w:t xml:space="preserve">siehe </w:t>
      </w:r>
      <w:hyperlink r:id="rId7" w:history="1">
        <w:r w:rsidR="006316CD" w:rsidRPr="006316CD">
          <w:rPr>
            <w:rStyle w:val="Hyperlink"/>
            <w:sz w:val="20"/>
          </w:rPr>
          <w:t xml:space="preserve"> https://corona.rlp.de/fileadmin/bm/Bildung/Corona/Maskenverweigerer.pdf</w:t>
        </w:r>
      </w:hyperlink>
      <w:r w:rsidR="006C72B9" w:rsidRPr="006316CD">
        <w:rPr>
          <w:sz w:val="20"/>
        </w:rPr>
        <w:t>)</w:t>
      </w:r>
    </w:p>
    <w:p w:rsidR="006316CD" w:rsidRDefault="006316CD" w:rsidP="00A9226F">
      <w:pPr>
        <w:spacing w:after="120" w:line="276" w:lineRule="auto"/>
      </w:pPr>
    </w:p>
    <w:p w:rsidR="00784BEF" w:rsidRDefault="006C72B9" w:rsidP="00A9226F">
      <w:pPr>
        <w:spacing w:after="120" w:line="276" w:lineRule="auto"/>
      </w:pPr>
      <w:r>
        <w:t>Auf weiterhin gute Zusa</w:t>
      </w:r>
      <w:r w:rsidR="006316CD">
        <w:t>mmenarbeit. Bleiben Sie gesund!</w:t>
      </w:r>
    </w:p>
    <w:p w:rsidR="006C72B9" w:rsidRDefault="006C72B9" w:rsidP="00A9226F">
      <w:pPr>
        <w:spacing w:after="120" w:line="276" w:lineRule="auto"/>
      </w:pPr>
      <w:r>
        <w:t>Mit freundlichem Gruß</w:t>
      </w:r>
    </w:p>
    <w:p w:rsidR="00784BEF" w:rsidRDefault="00784BEF" w:rsidP="00A9226F">
      <w:pPr>
        <w:spacing w:after="120" w:line="276" w:lineRule="auto"/>
      </w:pPr>
    </w:p>
    <w:p w:rsidR="006316CD" w:rsidRDefault="006C72B9" w:rsidP="006316CD">
      <w:pPr>
        <w:spacing w:after="120" w:line="276" w:lineRule="auto"/>
      </w:pPr>
      <w:r>
        <w:t>Kerstin Geiser</w:t>
      </w:r>
      <w:bookmarkStart w:id="0" w:name="_GoBack"/>
      <w:bookmarkEnd w:id="0"/>
    </w:p>
    <w:sectPr w:rsidR="006316CD" w:rsidSect="006C72B9">
      <w:headerReference w:type="default" r:id="rId8"/>
      <w:pgSz w:w="11906" w:h="16838"/>
      <w:pgMar w:top="720" w:right="720" w:bottom="720" w:left="72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6C0" w:rsidRDefault="00AC16C0" w:rsidP="00A8556F">
      <w:r>
        <w:separator/>
      </w:r>
    </w:p>
  </w:endnote>
  <w:endnote w:type="continuationSeparator" w:id="0">
    <w:p w:rsidR="00AC16C0" w:rsidRDefault="00AC16C0" w:rsidP="00A8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6C0" w:rsidRDefault="00AC16C0" w:rsidP="00A8556F">
      <w:r>
        <w:separator/>
      </w:r>
    </w:p>
  </w:footnote>
  <w:footnote w:type="continuationSeparator" w:id="0">
    <w:p w:rsidR="00AC16C0" w:rsidRDefault="00AC16C0" w:rsidP="00A85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56F" w:rsidRPr="00A8556F" w:rsidRDefault="00A8556F" w:rsidP="00A8556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67539F" wp14:editId="57FFCC0F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chemeClr val="bg1">
                            <a:lumMod val="65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2EE7AB" id="Gerader Verbinde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" strokecolor="#a5a5a5 [2092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D21325" wp14:editId="71352A09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chemeClr val="bg1">
                            <a:lumMod val="65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8E5782" id="Gerader Verbinde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" strokecolor="#a5a5a5 [2092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9658F4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" strokecolor="#a5a5a5 [2092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E46A1"/>
    <w:multiLevelType w:val="hybridMultilevel"/>
    <w:tmpl w:val="9FF88F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6F"/>
    <w:rsid w:val="00017F30"/>
    <w:rsid w:val="00106189"/>
    <w:rsid w:val="0013277E"/>
    <w:rsid w:val="00133296"/>
    <w:rsid w:val="001A30EA"/>
    <w:rsid w:val="00206355"/>
    <w:rsid w:val="00251258"/>
    <w:rsid w:val="00253EF4"/>
    <w:rsid w:val="00294C8B"/>
    <w:rsid w:val="002B45BD"/>
    <w:rsid w:val="00331769"/>
    <w:rsid w:val="003C245E"/>
    <w:rsid w:val="003D4C98"/>
    <w:rsid w:val="004B3CD2"/>
    <w:rsid w:val="00515326"/>
    <w:rsid w:val="005F1C57"/>
    <w:rsid w:val="00615D3C"/>
    <w:rsid w:val="006316CD"/>
    <w:rsid w:val="006449D4"/>
    <w:rsid w:val="00672076"/>
    <w:rsid w:val="006C54D1"/>
    <w:rsid w:val="006C72B9"/>
    <w:rsid w:val="00767D4F"/>
    <w:rsid w:val="00784BEF"/>
    <w:rsid w:val="0086047E"/>
    <w:rsid w:val="008F35ED"/>
    <w:rsid w:val="00A648C0"/>
    <w:rsid w:val="00A8556F"/>
    <w:rsid w:val="00A9226F"/>
    <w:rsid w:val="00A94365"/>
    <w:rsid w:val="00AB05BF"/>
    <w:rsid w:val="00AC16C0"/>
    <w:rsid w:val="00B32DE0"/>
    <w:rsid w:val="00F22677"/>
    <w:rsid w:val="00F42A4B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F9A4971-2D6A-438E-BEC4-2A8EC59B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theme="minorHAnsi"/>
        <w:sz w:val="24"/>
        <w:lang w:val="de-DE" w:eastAsia="en-US" w:bidi="ar-SA"/>
      </w:rPr>
    </w:rPrDefault>
    <w:pPrDefault>
      <w:pPr>
        <w:spacing w:after="160" w:line="259" w:lineRule="auto"/>
        <w:ind w:left="340" w:hanging="3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047E"/>
    <w:pPr>
      <w:spacing w:after="0" w:line="240" w:lineRule="auto"/>
      <w:ind w:left="0" w:firstLine="0"/>
    </w:pPr>
    <w:rPr>
      <w:rFonts w:ascii="Arial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55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556F"/>
    <w:rPr>
      <w:rFonts w:ascii="Arial" w:hAnsi="Arial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855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556F"/>
    <w:rPr>
      <w:rFonts w:ascii="Arial" w:hAnsi="Arial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48C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48C0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67207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C72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%20https://corona.rlp.de/fileadmin/bm/Bildung/Corona/Maskenverweiger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Schulleiter1</dc:creator>
  <cp:lastModifiedBy>Schulleiter1</cp:lastModifiedBy>
  <cp:revision>3</cp:revision>
  <cp:lastPrinted>2020-11-06T10:23:00Z</cp:lastPrinted>
  <dcterms:created xsi:type="dcterms:W3CDTF">2020-11-05T14:53:00Z</dcterms:created>
  <dcterms:modified xsi:type="dcterms:W3CDTF">2020-11-06T10:27:00Z</dcterms:modified>
</cp:coreProperties>
</file>